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21" w:rsidRPr="00A90797" w:rsidRDefault="00367F21" w:rsidP="00367F21">
      <w:pPr>
        <w:pStyle w:val="NoSpacing"/>
      </w:pPr>
      <w:r>
        <w:t>Пољопривредно-ветеринарска школа</w:t>
      </w:r>
    </w:p>
    <w:p w:rsidR="00367F21" w:rsidRDefault="00367F21" w:rsidP="00367F21">
      <w:pPr>
        <w:pStyle w:val="NoSpacing"/>
      </w:pPr>
      <w:r>
        <w:t>Број:</w:t>
      </w:r>
      <w:bookmarkStart w:id="0" w:name="_GoBack"/>
      <w:bookmarkEnd w:id="0"/>
      <w:r w:rsidR="00F37C52">
        <w:t>516</w:t>
      </w:r>
      <w:r>
        <w:t>.</w:t>
      </w:r>
    </w:p>
    <w:p w:rsidR="00367F21" w:rsidRDefault="00367F21" w:rsidP="00367F21">
      <w:pPr>
        <w:pStyle w:val="NoSpacing"/>
      </w:pPr>
      <w:r>
        <w:t xml:space="preserve">Датум: </w:t>
      </w:r>
      <w:r w:rsidRPr="00917308">
        <w:t>2</w:t>
      </w:r>
      <w:r w:rsidR="00917308">
        <w:t>7</w:t>
      </w:r>
      <w:r>
        <w:t xml:space="preserve">.03.2015. </w:t>
      </w:r>
      <w:proofErr w:type="gramStart"/>
      <w:r>
        <w:t>године</w:t>
      </w:r>
      <w:proofErr w:type="gramEnd"/>
    </w:p>
    <w:p w:rsidR="00367F21" w:rsidRDefault="00367F21" w:rsidP="00367F21">
      <w:pPr>
        <w:pStyle w:val="NoSpacing"/>
      </w:pPr>
      <w:r>
        <w:t>Рековац</w:t>
      </w:r>
    </w:p>
    <w:p w:rsidR="00367F21" w:rsidRDefault="00367F21" w:rsidP="00367F21">
      <w:pPr>
        <w:pStyle w:val="NoSpacing"/>
      </w:pPr>
    </w:p>
    <w:p w:rsidR="00367F21" w:rsidRDefault="00367F21" w:rsidP="00367F21">
      <w:r>
        <w:t xml:space="preserve">ПИТАЊА И ОДГОВОРИ ЗА ЈАВНУ НАБАВКУ РАДОВА </w:t>
      </w:r>
      <w:proofErr w:type="gramStart"/>
      <w:r>
        <w:t>НА  ИЗГРАДЊИ</w:t>
      </w:r>
      <w:proofErr w:type="gramEnd"/>
      <w:r>
        <w:t xml:space="preserve">  КУХИЊСКОГ БЛОКА –    II ФАЗА </w:t>
      </w:r>
    </w:p>
    <w:p w:rsidR="00367F21" w:rsidRDefault="00367F21" w:rsidP="00367F21">
      <w:pPr>
        <w:jc w:val="both"/>
      </w:pPr>
      <w:r>
        <w:t xml:space="preserve">Понуђач   </w:t>
      </w:r>
      <w:proofErr w:type="gramStart"/>
      <w:r>
        <w:t>који  је</w:t>
      </w:r>
      <w:proofErr w:type="gramEnd"/>
      <w:r>
        <w:t xml:space="preserve">   преузео  конкурсну документацију за јавну набавку бр.  7Р/15 – РАДОВИ НА   </w:t>
      </w:r>
      <w:proofErr w:type="gramStart"/>
      <w:r>
        <w:t>ИЗГРАДЊИ  КУХИЊСКОГ</w:t>
      </w:r>
      <w:proofErr w:type="gramEnd"/>
      <w:r>
        <w:t xml:space="preserve"> БЛОКА    II ФАЗА  , поставио   је   у електронској форми следећа  питања:</w:t>
      </w:r>
    </w:p>
    <w:p w:rsidR="00367F21" w:rsidRDefault="00367F21" w:rsidP="00367F21">
      <w:pPr>
        <w:pStyle w:val="ListParagraph"/>
        <w:numPr>
          <w:ilvl w:val="0"/>
          <w:numId w:val="1"/>
        </w:numPr>
      </w:pPr>
      <w:r>
        <w:rPr>
          <w:b/>
        </w:rPr>
        <w:t>ПИТАЊЕ ПОНУЂАЧА</w:t>
      </w:r>
      <w:r>
        <w:t>:</w:t>
      </w:r>
    </w:p>
    <w:p w:rsidR="0095240D" w:rsidRDefault="0095240D" w:rsidP="0095240D">
      <w:pPr>
        <w:pStyle w:val="ListParagraph"/>
      </w:pPr>
      <w:r>
        <w:t xml:space="preserve">Поштовани, као заинтересовани понуђач ЗЈН члан 3.став 1.тачка 5 </w:t>
      </w:r>
    </w:p>
    <w:p w:rsidR="0095240D" w:rsidRDefault="0095240D" w:rsidP="0095240D">
      <w:pPr>
        <w:pStyle w:val="ListParagraph"/>
      </w:pPr>
      <w:r>
        <w:t>наиме:</w:t>
      </w:r>
    </w:p>
    <w:p w:rsidR="0095240D" w:rsidRDefault="0095240D" w:rsidP="0095240D">
      <w:pPr>
        <w:pStyle w:val="ListParagraph"/>
      </w:pPr>
      <w:r>
        <w:t>На листу број 7.у захтеву за испуњавање додатних услова наводите потребан кадровски капацитет, између осталог и потребног одговорног извођача радова са лиценцом Инжињерске коморе Србије број, 410 или 411.</w:t>
      </w:r>
    </w:p>
    <w:p w:rsidR="0095240D" w:rsidRDefault="0095240D" w:rsidP="00917308">
      <w:pPr>
        <w:pStyle w:val="ListParagraph"/>
      </w:pPr>
      <w:proofErr w:type="gramStart"/>
      <w:r>
        <w:t xml:space="preserve">Одлуком Инжињерске коморе Србије прописани су услови за носиоце личних лиценци, врста и </w:t>
      </w:r>
      <w:r w:rsidRPr="0095240D">
        <w:rPr>
          <w:b/>
        </w:rPr>
        <w:t>опис делатности лиценце одговорног извођача радова</w:t>
      </w:r>
      <w:r>
        <w:t>.</w:t>
      </w:r>
      <w:proofErr w:type="gramEnd"/>
    </w:p>
    <w:p w:rsidR="00500F38" w:rsidRDefault="00500F38" w:rsidP="00917308">
      <w:pPr>
        <w:pStyle w:val="ListParagraph"/>
      </w:pPr>
      <w:r>
        <w:rPr>
          <w:b/>
        </w:rPr>
        <w:t xml:space="preserve">    </w:t>
      </w:r>
      <w:r w:rsidR="0095240D" w:rsidRPr="00500F38">
        <w:rPr>
          <w:b/>
        </w:rPr>
        <w:t xml:space="preserve">ЗЈН </w:t>
      </w:r>
      <w:r w:rsidR="0095240D">
        <w:t>„ Сл.гласнику РС</w:t>
      </w:r>
      <w:proofErr w:type="gramStart"/>
      <w:r w:rsidR="0095240D">
        <w:t>“ бр.124</w:t>
      </w:r>
      <w:proofErr w:type="gramEnd"/>
      <w:r w:rsidR="0095240D">
        <w:t xml:space="preserve"> од 29. децембра 2012.)</w:t>
      </w:r>
      <w:proofErr w:type="gramStart"/>
      <w:r w:rsidR="0095240D">
        <w:t>члан</w:t>
      </w:r>
      <w:proofErr w:type="gramEnd"/>
      <w:r w:rsidR="0095240D">
        <w:t xml:space="preserve"> 76.став</w:t>
      </w:r>
      <w:r w:rsidR="00917308">
        <w:t xml:space="preserve"> 1</w:t>
      </w:r>
      <w:r w:rsidR="0095240D">
        <w:t>.тачка.5.</w:t>
      </w:r>
    </w:p>
    <w:p w:rsidR="0095240D" w:rsidRPr="00500F38" w:rsidRDefault="0095240D" w:rsidP="0095240D">
      <w:pPr>
        <w:pStyle w:val="ListParagraph"/>
        <w:rPr>
          <w:b/>
        </w:rPr>
      </w:pPr>
      <w:r>
        <w:t xml:space="preserve">    Цитирам </w:t>
      </w:r>
      <w:proofErr w:type="gramStart"/>
      <w:r>
        <w:t>( Наручилац</w:t>
      </w:r>
      <w:proofErr w:type="gramEnd"/>
      <w:r>
        <w:t xml:space="preserve"> одређује услове за учешће у поступку тако да ти услови не </w:t>
      </w:r>
      <w:r w:rsidRPr="00500F38">
        <w:rPr>
          <w:b/>
        </w:rPr>
        <w:t>дискриминишу понуђаче</w:t>
      </w:r>
      <w:r>
        <w:t xml:space="preserve"> и да су у логичкој вези са предметом јавне набавке.) </w:t>
      </w:r>
      <w:r w:rsidR="00500F38">
        <w:t xml:space="preserve">завршен цитат. Сматрамо да наведени додатни услов дискриминише грађевинске инжењере чланове Инжењерске коморе Србије са истим описом делатности и то </w:t>
      </w:r>
      <w:r w:rsidR="00500F38" w:rsidRPr="00500F38">
        <w:rPr>
          <w:b/>
        </w:rPr>
        <w:t>: 401, 412, 413, 414, 415,418,419,812,712 Па Вас молимо да Вашу конкурсну документацију допуните у овом смислу.</w:t>
      </w:r>
    </w:p>
    <w:p w:rsidR="00367F21" w:rsidRDefault="00367F21" w:rsidP="00917308">
      <w:pPr>
        <w:pStyle w:val="ListParagraph"/>
        <w:jc w:val="both"/>
      </w:pPr>
      <w:r>
        <w:t xml:space="preserve"> </w:t>
      </w:r>
      <w:r w:rsidRPr="00917308">
        <w:rPr>
          <w:b/>
        </w:rPr>
        <w:t>ОДГОВОР НАРУЧИОЦА</w:t>
      </w:r>
      <w:r>
        <w:t>:</w:t>
      </w:r>
    </w:p>
    <w:p w:rsidR="00367F21" w:rsidRDefault="00917308" w:rsidP="00367F21">
      <w:pPr>
        <w:pStyle w:val="ListParagraph"/>
        <w:jc w:val="both"/>
      </w:pPr>
      <w:r>
        <w:t>Изменом конкурсне документације као додатни услов биће предвиђене и лиценце бр.</w:t>
      </w:r>
      <w:r w:rsidRPr="00917308">
        <w:rPr>
          <w:b/>
        </w:rPr>
        <w:t xml:space="preserve"> </w:t>
      </w:r>
      <w:r w:rsidRPr="00500F38">
        <w:rPr>
          <w:b/>
        </w:rPr>
        <w:t>401, 412, 413, 414, 415,418,419</w:t>
      </w:r>
      <w:r>
        <w:rPr>
          <w:b/>
        </w:rPr>
        <w:t xml:space="preserve">, али не и лиценце 812 и 712  </w:t>
      </w:r>
      <w:r>
        <w:t xml:space="preserve">за које сматрамо да нису одговарајуће за радове који су предмет ове јавне набавке </w:t>
      </w:r>
      <w:r w:rsidR="00367F21">
        <w:t>.</w:t>
      </w:r>
    </w:p>
    <w:p w:rsidR="00367F21" w:rsidRDefault="00367F21" w:rsidP="00367F21">
      <w:pPr>
        <w:pStyle w:val="ListParagraph"/>
        <w:jc w:val="both"/>
      </w:pPr>
      <w:r>
        <w:rPr>
          <w:b/>
        </w:rPr>
        <w:t xml:space="preserve"> </w:t>
      </w:r>
    </w:p>
    <w:p w:rsidR="00367F21" w:rsidRDefault="00367F21" w:rsidP="00367F21">
      <w:pPr>
        <w:jc w:val="right"/>
      </w:pPr>
      <w:r>
        <w:t xml:space="preserve"> Комисија за јавну набавку </w:t>
      </w:r>
    </w:p>
    <w:p w:rsidR="00262B7B" w:rsidRPr="0095240D" w:rsidRDefault="00262B7B">
      <w:pPr>
        <w:rPr>
          <w:b/>
        </w:rPr>
      </w:pPr>
    </w:p>
    <w:sectPr w:rsidR="00262B7B" w:rsidRPr="0095240D" w:rsidSect="00B63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7117"/>
    <w:multiLevelType w:val="hybridMultilevel"/>
    <w:tmpl w:val="DA10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67F21"/>
    <w:rsid w:val="00262B7B"/>
    <w:rsid w:val="00367F21"/>
    <w:rsid w:val="00500F38"/>
    <w:rsid w:val="00917308"/>
    <w:rsid w:val="0095240D"/>
    <w:rsid w:val="00A90797"/>
    <w:rsid w:val="00B63D82"/>
    <w:rsid w:val="00E06AFC"/>
    <w:rsid w:val="00EE5ED0"/>
    <w:rsid w:val="00F3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F2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67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17</cp:revision>
  <dcterms:created xsi:type="dcterms:W3CDTF">2015-03-26T08:27:00Z</dcterms:created>
  <dcterms:modified xsi:type="dcterms:W3CDTF">2015-03-27T09:30:00Z</dcterms:modified>
</cp:coreProperties>
</file>